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3BDE" w14:textId="77777777" w:rsidR="00F47A6B" w:rsidRPr="00F47A6B" w:rsidRDefault="00F47A6B" w:rsidP="00F47A6B">
      <w:pPr>
        <w:jc w:val="center"/>
        <w:rPr>
          <w:rFonts w:ascii="Verdana" w:hAnsi="Verdana"/>
          <w:b/>
          <w:bCs/>
          <w:sz w:val="24"/>
          <w:szCs w:val="24"/>
        </w:rPr>
      </w:pPr>
      <w:r w:rsidRPr="00F47A6B">
        <w:rPr>
          <w:rFonts w:ascii="Verdana" w:hAnsi="Verdana"/>
          <w:b/>
          <w:bCs/>
          <w:sz w:val="24"/>
          <w:szCs w:val="24"/>
        </w:rPr>
        <w:t>COMPROMISO INSTITUCIONAL – CORRESPONSABILIDAD FAMILIAR</w:t>
      </w:r>
    </w:p>
    <w:p w14:paraId="3C8B6E2B" w14:textId="053B29A6" w:rsidR="00F47A6B" w:rsidRDefault="00F47A6B" w:rsidP="00F47A6B">
      <w:pPr>
        <w:jc w:val="both"/>
        <w:rPr>
          <w:rFonts w:ascii="Verdana" w:hAnsi="Verdana"/>
          <w:sz w:val="24"/>
          <w:szCs w:val="24"/>
        </w:rPr>
      </w:pPr>
    </w:p>
    <w:p w14:paraId="49B978EE" w14:textId="67C700E0" w:rsidR="002A33EF" w:rsidRDefault="002A33EF" w:rsidP="00F47A6B">
      <w:pPr>
        <w:jc w:val="both"/>
        <w:rPr>
          <w:rFonts w:ascii="Verdana" w:hAnsi="Verdana"/>
          <w:sz w:val="24"/>
          <w:szCs w:val="24"/>
        </w:rPr>
      </w:pPr>
      <w:r w:rsidRPr="002A33EF">
        <w:rPr>
          <w:rFonts w:ascii="Verdana" w:hAnsi="Verdana"/>
          <w:sz w:val="24"/>
          <w:szCs w:val="24"/>
        </w:rPr>
        <w:t>La Institución Educativa, en coherencia con su Proyecto Educativo Institucional (PEI), el Manual de Convivencia y la normatividad educativa vigente, reconoce que la formación integral de los estudiantes es el resultado de una alianza activa, permanente y corresponsable entre la familia y la escuela.</w:t>
      </w:r>
    </w:p>
    <w:p w14:paraId="587985E3" w14:textId="494B8E6C" w:rsidR="002A33EF" w:rsidRPr="00F47A6B" w:rsidRDefault="002A33EF" w:rsidP="00F47A6B">
      <w:pPr>
        <w:jc w:val="both"/>
        <w:rPr>
          <w:rFonts w:ascii="Verdana" w:hAnsi="Verdana"/>
          <w:sz w:val="24"/>
          <w:szCs w:val="24"/>
        </w:rPr>
      </w:pPr>
      <w:r w:rsidRPr="002A33EF">
        <w:rPr>
          <w:rFonts w:ascii="Verdana" w:hAnsi="Verdana"/>
          <w:sz w:val="24"/>
          <w:szCs w:val="24"/>
        </w:rPr>
        <w:t>El presente documento tiene como propósito fortalecer esta alianza, formalizando los compromisos que permiten acompañar de manera articulada el desarrollo académico, personal, social y ético de los estudiantes. Desde el principio de corresponsabilidad, se entiende que educar es una tarea compartida que exige comunicación constante, seguimiento oportuno y participación activa de los padres, madres y acudientes en el proceso formativo.</w:t>
      </w:r>
    </w:p>
    <w:p w14:paraId="0E7AF556" w14:textId="554DAEDE" w:rsidR="00F47A6B" w:rsidRPr="00F47A6B" w:rsidRDefault="002A33EF" w:rsidP="00F47A6B">
      <w:pPr>
        <w:jc w:val="both"/>
        <w:rPr>
          <w:rFonts w:ascii="Verdana" w:hAnsi="Verdana"/>
          <w:sz w:val="24"/>
          <w:szCs w:val="24"/>
        </w:rPr>
      </w:pPr>
      <w:r>
        <w:rPr>
          <w:rFonts w:ascii="Verdana" w:hAnsi="Verdana"/>
          <w:sz w:val="24"/>
          <w:szCs w:val="24"/>
        </w:rPr>
        <w:t>1.</w:t>
      </w:r>
      <w:r w:rsidR="00F47A6B" w:rsidRPr="00BB5ADB">
        <w:rPr>
          <w:rFonts w:ascii="Verdana" w:hAnsi="Verdana"/>
          <w:b/>
          <w:bCs/>
          <w:sz w:val="24"/>
          <w:szCs w:val="24"/>
        </w:rPr>
        <w:t>FUNDAMENTACIÓN</w:t>
      </w:r>
    </w:p>
    <w:p w14:paraId="090F9149" w14:textId="77777777" w:rsidR="00BB5ADB" w:rsidRDefault="00BB5ADB" w:rsidP="00F47A6B">
      <w:pPr>
        <w:jc w:val="both"/>
        <w:rPr>
          <w:rFonts w:ascii="Verdana" w:hAnsi="Verdana"/>
          <w:sz w:val="24"/>
          <w:szCs w:val="24"/>
        </w:rPr>
      </w:pPr>
      <w:r w:rsidRPr="00BB5ADB">
        <w:rPr>
          <w:rFonts w:ascii="Verdana" w:hAnsi="Verdana"/>
          <w:sz w:val="24"/>
          <w:szCs w:val="24"/>
        </w:rPr>
        <w:t xml:space="preserve">El presente </w:t>
      </w:r>
      <w:r w:rsidRPr="00BB5ADB">
        <w:rPr>
          <w:rFonts w:ascii="Verdana" w:hAnsi="Verdana"/>
          <w:b/>
          <w:bCs/>
          <w:sz w:val="24"/>
          <w:szCs w:val="24"/>
        </w:rPr>
        <w:t>Compromiso Institucional – Corresponsabilidad Familiar</w:t>
      </w:r>
      <w:r w:rsidRPr="00BB5ADB">
        <w:rPr>
          <w:rFonts w:ascii="Verdana" w:hAnsi="Verdana"/>
          <w:sz w:val="24"/>
          <w:szCs w:val="24"/>
        </w:rPr>
        <w:t xml:space="preserve"> se fundamenta en el principio de corresponsabilidad consagrado en la Constitución Política de Colombia (arts. 44 y 67), que establece que la familia, la sociedad y el Estado comparten la responsabilidad en la garantía del derecho fundamental a la educación y en la protección integral de los niños, niñas y adolescentes. En concordancia con la Ley 115 de 1994, que reconoce a la familia como primer agente formador y participante activo del proceso educativo, y con la Ley 1098 de 2006, que dispone la obligación de asegurar la permanencia, asistencia y acompañamiento efectivo al proceso formativo, así como lo reglamentado en el Decreto 1075 de 2015, este documento formaliza el deber compartido de garantizar la asistencia puntual, el cumplimiento de las normas establecidas en el Manual de Convivencia y el seguimiento permanente al desarrollo académico y convivencial del estudiante.</w:t>
      </w:r>
    </w:p>
    <w:p w14:paraId="2208F729" w14:textId="00E5C051" w:rsidR="00F47A6B" w:rsidRDefault="00F47A6B" w:rsidP="00F47A6B">
      <w:pPr>
        <w:jc w:val="both"/>
        <w:rPr>
          <w:rFonts w:ascii="Verdana" w:hAnsi="Verdana"/>
          <w:sz w:val="24"/>
          <w:szCs w:val="24"/>
        </w:rPr>
      </w:pPr>
      <w:r w:rsidRPr="00F47A6B">
        <w:rPr>
          <w:rFonts w:ascii="Verdana" w:hAnsi="Verdana"/>
          <w:sz w:val="24"/>
          <w:szCs w:val="24"/>
        </w:rPr>
        <w:t>La formación integral de los estudiantes es una responsabilidad compartida entre la familia y la institución educativa. En coherencia con nuestro Proyecto Educativo Institucional y el Manual de Convivencia, el presente documento formaliza los compromisos que fortalecen el acompañamiento, la disciplina formativa y el desarrollo académico.</w:t>
      </w:r>
    </w:p>
    <w:p w14:paraId="2D5A85AB" w14:textId="10750D93" w:rsidR="00F47A6B" w:rsidRPr="002A33EF" w:rsidRDefault="002A33EF" w:rsidP="00F47A6B">
      <w:pPr>
        <w:jc w:val="both"/>
        <w:rPr>
          <w:rFonts w:ascii="Verdana" w:hAnsi="Verdana"/>
          <w:b/>
          <w:bCs/>
          <w:sz w:val="24"/>
          <w:szCs w:val="24"/>
        </w:rPr>
      </w:pPr>
      <w:r w:rsidRPr="002A33EF">
        <w:rPr>
          <w:rFonts w:ascii="Verdana" w:hAnsi="Verdana"/>
          <w:b/>
          <w:bCs/>
          <w:sz w:val="24"/>
          <w:szCs w:val="24"/>
        </w:rPr>
        <w:t xml:space="preserve">2. </w:t>
      </w:r>
      <w:r w:rsidR="00F47A6B" w:rsidRPr="002A33EF">
        <w:rPr>
          <w:rFonts w:ascii="Verdana" w:hAnsi="Verdana"/>
          <w:b/>
          <w:bCs/>
          <w:sz w:val="24"/>
          <w:szCs w:val="24"/>
        </w:rPr>
        <w:t>COMPROMISOS DE CORRESPONSABILIDAD FAMILIAR</w:t>
      </w:r>
    </w:p>
    <w:p w14:paraId="561B7F87" w14:textId="36BD7766" w:rsidR="00F47A6B" w:rsidRPr="00F47A6B" w:rsidRDefault="00F47A6B" w:rsidP="00F47A6B">
      <w:pPr>
        <w:pStyle w:val="Prrafodelista"/>
        <w:numPr>
          <w:ilvl w:val="0"/>
          <w:numId w:val="1"/>
        </w:numPr>
        <w:jc w:val="both"/>
        <w:rPr>
          <w:rFonts w:ascii="Verdana" w:hAnsi="Verdana"/>
          <w:b/>
          <w:bCs/>
          <w:sz w:val="24"/>
          <w:szCs w:val="24"/>
        </w:rPr>
      </w:pPr>
      <w:r w:rsidRPr="00F47A6B">
        <w:rPr>
          <w:rFonts w:ascii="Verdana" w:hAnsi="Verdana"/>
          <w:b/>
          <w:bCs/>
          <w:sz w:val="24"/>
          <w:szCs w:val="24"/>
        </w:rPr>
        <w:t>Presentación Personal y Uso del Uniforme</w:t>
      </w:r>
    </w:p>
    <w:p w14:paraId="095E4E8F" w14:textId="26911049" w:rsidR="00F47A6B" w:rsidRPr="00F47A6B" w:rsidRDefault="00F47A6B" w:rsidP="00F47A6B">
      <w:pPr>
        <w:jc w:val="both"/>
        <w:rPr>
          <w:rFonts w:ascii="Verdana" w:hAnsi="Verdana"/>
          <w:sz w:val="24"/>
          <w:szCs w:val="24"/>
        </w:rPr>
      </w:pPr>
      <w:r w:rsidRPr="00F47A6B">
        <w:rPr>
          <w:rFonts w:ascii="Verdana" w:hAnsi="Verdana"/>
          <w:sz w:val="24"/>
          <w:szCs w:val="24"/>
        </w:rPr>
        <w:lastRenderedPageBreak/>
        <w:t>El padre/madre/acudiente se compromete a</w:t>
      </w:r>
      <w:r>
        <w:rPr>
          <w:rFonts w:ascii="Verdana" w:hAnsi="Verdana"/>
          <w:sz w:val="24"/>
          <w:szCs w:val="24"/>
        </w:rPr>
        <w:t xml:space="preserve"> g</w:t>
      </w:r>
      <w:r w:rsidRPr="00F47A6B">
        <w:rPr>
          <w:rFonts w:ascii="Verdana" w:hAnsi="Verdana"/>
          <w:sz w:val="24"/>
          <w:szCs w:val="24"/>
        </w:rPr>
        <w:t>arantizar que el estudiante asista con el uniforme correspondiente según el horario establecido.</w:t>
      </w:r>
    </w:p>
    <w:p w14:paraId="5A2AA58E" w14:textId="546AFD0B" w:rsidR="00F47A6B" w:rsidRPr="00F47A6B" w:rsidRDefault="00F47A6B" w:rsidP="00F47A6B">
      <w:pPr>
        <w:jc w:val="both"/>
        <w:rPr>
          <w:rFonts w:ascii="Verdana" w:hAnsi="Verdana"/>
          <w:sz w:val="24"/>
          <w:szCs w:val="24"/>
        </w:rPr>
      </w:pPr>
      <w:r w:rsidRPr="00F47A6B">
        <w:rPr>
          <w:rFonts w:ascii="Verdana" w:hAnsi="Verdana"/>
          <w:sz w:val="24"/>
          <w:szCs w:val="24"/>
        </w:rPr>
        <w:t>Velar por el porte adecuado del uniforme conforme a las orientaciones del Manual de Convivencia</w:t>
      </w:r>
      <w:r>
        <w:rPr>
          <w:rFonts w:ascii="Verdana" w:hAnsi="Verdana"/>
          <w:sz w:val="24"/>
          <w:szCs w:val="24"/>
        </w:rPr>
        <w:t xml:space="preserve">, </w:t>
      </w:r>
      <w:r w:rsidRPr="00F47A6B">
        <w:rPr>
          <w:rFonts w:ascii="Verdana" w:hAnsi="Verdana"/>
          <w:sz w:val="24"/>
          <w:szCs w:val="24"/>
        </w:rPr>
        <w:t>Promover hábitos de higiene y presentación personal acordes con la normativa institucional.</w:t>
      </w:r>
    </w:p>
    <w:p w14:paraId="6C8A10AD" w14:textId="2A852518" w:rsidR="00F47A6B" w:rsidRPr="00F47A6B" w:rsidRDefault="00F47A6B" w:rsidP="00F47A6B">
      <w:pPr>
        <w:pStyle w:val="Prrafodelista"/>
        <w:numPr>
          <w:ilvl w:val="0"/>
          <w:numId w:val="1"/>
        </w:numPr>
        <w:jc w:val="both"/>
        <w:rPr>
          <w:rFonts w:ascii="Verdana" w:hAnsi="Verdana"/>
          <w:b/>
          <w:bCs/>
          <w:sz w:val="24"/>
          <w:szCs w:val="24"/>
        </w:rPr>
      </w:pPr>
      <w:r w:rsidRPr="00F47A6B">
        <w:rPr>
          <w:rFonts w:ascii="Verdana" w:hAnsi="Verdana"/>
          <w:b/>
          <w:bCs/>
          <w:sz w:val="24"/>
          <w:szCs w:val="24"/>
        </w:rPr>
        <w:t xml:space="preserve"> Asistencia y Puntualidad</w:t>
      </w:r>
    </w:p>
    <w:p w14:paraId="51C1563A" w14:textId="198E9376" w:rsidR="00F47A6B" w:rsidRPr="00F47A6B" w:rsidRDefault="00F47A6B" w:rsidP="00F47A6B">
      <w:pPr>
        <w:jc w:val="both"/>
        <w:rPr>
          <w:rFonts w:ascii="Verdana" w:hAnsi="Verdana"/>
          <w:sz w:val="24"/>
          <w:szCs w:val="24"/>
        </w:rPr>
      </w:pPr>
      <w:r w:rsidRPr="00F47A6B">
        <w:rPr>
          <w:rFonts w:ascii="Verdana" w:hAnsi="Verdana"/>
          <w:sz w:val="24"/>
          <w:szCs w:val="24"/>
        </w:rPr>
        <w:t>El padre/madre/acudiente se compromete a</w:t>
      </w:r>
      <w:r>
        <w:rPr>
          <w:rFonts w:ascii="Verdana" w:hAnsi="Verdana"/>
          <w:sz w:val="24"/>
          <w:szCs w:val="24"/>
        </w:rPr>
        <w:t xml:space="preserve"> g</w:t>
      </w:r>
      <w:r w:rsidRPr="00F47A6B">
        <w:rPr>
          <w:rFonts w:ascii="Verdana" w:hAnsi="Verdana"/>
          <w:sz w:val="24"/>
          <w:szCs w:val="24"/>
        </w:rPr>
        <w:t>arantizar la asistencia regular y puntual del estudiante en los horarios establecidos.</w:t>
      </w:r>
    </w:p>
    <w:p w14:paraId="3EA66357" w14:textId="77777777" w:rsidR="00F47A6B" w:rsidRPr="00F47A6B" w:rsidRDefault="00F47A6B" w:rsidP="00F47A6B">
      <w:pPr>
        <w:jc w:val="both"/>
        <w:rPr>
          <w:rFonts w:ascii="Verdana" w:hAnsi="Verdana"/>
          <w:sz w:val="24"/>
          <w:szCs w:val="24"/>
        </w:rPr>
      </w:pPr>
      <w:r w:rsidRPr="00F47A6B">
        <w:rPr>
          <w:rFonts w:ascii="Verdana" w:hAnsi="Verdana"/>
          <w:sz w:val="24"/>
          <w:szCs w:val="24"/>
        </w:rPr>
        <w:t>Justificar oportunamente las inasistencias mediante los canales institucionales definidos.</w:t>
      </w:r>
    </w:p>
    <w:p w14:paraId="2D9F1F52" w14:textId="77777777" w:rsidR="00F47A6B" w:rsidRPr="00F47A6B" w:rsidRDefault="00F47A6B" w:rsidP="00F47A6B">
      <w:pPr>
        <w:jc w:val="both"/>
        <w:rPr>
          <w:rFonts w:ascii="Verdana" w:hAnsi="Verdana"/>
          <w:sz w:val="24"/>
          <w:szCs w:val="24"/>
        </w:rPr>
      </w:pPr>
      <w:r w:rsidRPr="00F47A6B">
        <w:rPr>
          <w:rFonts w:ascii="Verdana" w:hAnsi="Verdana"/>
          <w:sz w:val="24"/>
          <w:szCs w:val="24"/>
        </w:rPr>
        <w:t>Evitar retiros anticipados injustificados.</w:t>
      </w:r>
    </w:p>
    <w:p w14:paraId="1B61FF21" w14:textId="6501E811" w:rsidR="00F47A6B" w:rsidRPr="00F47A6B" w:rsidRDefault="00F47A6B" w:rsidP="00F47A6B">
      <w:pPr>
        <w:pStyle w:val="Prrafodelista"/>
        <w:numPr>
          <w:ilvl w:val="0"/>
          <w:numId w:val="1"/>
        </w:numPr>
        <w:jc w:val="both"/>
        <w:rPr>
          <w:rFonts w:ascii="Verdana" w:hAnsi="Verdana"/>
          <w:b/>
          <w:bCs/>
          <w:sz w:val="24"/>
          <w:szCs w:val="24"/>
        </w:rPr>
      </w:pPr>
      <w:r w:rsidRPr="00F47A6B">
        <w:rPr>
          <w:rFonts w:ascii="Verdana" w:hAnsi="Verdana"/>
          <w:sz w:val="24"/>
          <w:szCs w:val="24"/>
        </w:rPr>
        <w:t xml:space="preserve"> </w:t>
      </w:r>
      <w:r w:rsidRPr="00F47A6B">
        <w:rPr>
          <w:rFonts w:ascii="Verdana" w:hAnsi="Verdana"/>
          <w:b/>
          <w:bCs/>
          <w:sz w:val="24"/>
          <w:szCs w:val="24"/>
        </w:rPr>
        <w:t>Participación en Procesos Académicos y Formativos</w:t>
      </w:r>
    </w:p>
    <w:p w14:paraId="1E264B4F" w14:textId="6EA1317F" w:rsidR="00F47A6B" w:rsidRPr="00F47A6B" w:rsidRDefault="00F47A6B" w:rsidP="00F47A6B">
      <w:pPr>
        <w:jc w:val="both"/>
        <w:rPr>
          <w:rFonts w:ascii="Verdana" w:hAnsi="Verdana"/>
          <w:sz w:val="24"/>
          <w:szCs w:val="24"/>
        </w:rPr>
      </w:pPr>
      <w:r w:rsidRPr="00F47A6B">
        <w:rPr>
          <w:rFonts w:ascii="Verdana" w:hAnsi="Verdana"/>
          <w:sz w:val="24"/>
          <w:szCs w:val="24"/>
        </w:rPr>
        <w:t>El padre/madre/acudiente se compromete a</w:t>
      </w:r>
      <w:r>
        <w:rPr>
          <w:rFonts w:ascii="Verdana" w:hAnsi="Verdana"/>
          <w:sz w:val="24"/>
          <w:szCs w:val="24"/>
        </w:rPr>
        <w:t xml:space="preserve"> g</w:t>
      </w:r>
      <w:r w:rsidRPr="00F47A6B">
        <w:rPr>
          <w:rFonts w:ascii="Verdana" w:hAnsi="Verdana"/>
          <w:sz w:val="24"/>
          <w:szCs w:val="24"/>
        </w:rPr>
        <w:t>arantizar la participación activa del estudiante en los espacios formativos institucionales.</w:t>
      </w:r>
    </w:p>
    <w:p w14:paraId="0136AF00" w14:textId="77777777" w:rsidR="00F47A6B" w:rsidRPr="00F47A6B" w:rsidRDefault="00F47A6B" w:rsidP="00F47A6B">
      <w:pPr>
        <w:pStyle w:val="Prrafodelista"/>
        <w:numPr>
          <w:ilvl w:val="0"/>
          <w:numId w:val="3"/>
        </w:numPr>
        <w:jc w:val="both"/>
        <w:rPr>
          <w:rFonts w:ascii="Verdana" w:hAnsi="Verdana"/>
          <w:sz w:val="24"/>
          <w:szCs w:val="24"/>
        </w:rPr>
      </w:pPr>
      <w:r w:rsidRPr="00F47A6B">
        <w:rPr>
          <w:rFonts w:ascii="Verdana" w:hAnsi="Verdana"/>
          <w:sz w:val="24"/>
          <w:szCs w:val="24"/>
        </w:rPr>
        <w:t>En el marco de la Gestión Investigativa, asegurar su participación en:</w:t>
      </w:r>
    </w:p>
    <w:p w14:paraId="1F38F8F7" w14:textId="77777777" w:rsidR="001F1BA3" w:rsidRDefault="00F47A6B" w:rsidP="00F47A6B">
      <w:pPr>
        <w:jc w:val="both"/>
        <w:rPr>
          <w:rFonts w:ascii="Verdana" w:hAnsi="Verdana"/>
          <w:sz w:val="24"/>
          <w:szCs w:val="24"/>
        </w:rPr>
      </w:pPr>
      <w:r w:rsidRPr="00F47A6B">
        <w:rPr>
          <w:rFonts w:ascii="Verdana" w:hAnsi="Verdana"/>
          <w:sz w:val="24"/>
          <w:szCs w:val="24"/>
        </w:rPr>
        <w:t>Seminarios</w:t>
      </w:r>
      <w:r>
        <w:rPr>
          <w:rFonts w:ascii="Verdana" w:hAnsi="Verdana"/>
          <w:sz w:val="24"/>
          <w:szCs w:val="24"/>
        </w:rPr>
        <w:t xml:space="preserve">, </w:t>
      </w:r>
      <w:r w:rsidRPr="00F47A6B">
        <w:rPr>
          <w:rFonts w:ascii="Verdana" w:hAnsi="Verdana"/>
          <w:sz w:val="24"/>
          <w:szCs w:val="24"/>
        </w:rPr>
        <w:t>Asesorías</w:t>
      </w:r>
      <w:r>
        <w:rPr>
          <w:rFonts w:ascii="Verdana" w:hAnsi="Verdana"/>
          <w:sz w:val="24"/>
          <w:szCs w:val="24"/>
        </w:rPr>
        <w:t xml:space="preserve">, </w:t>
      </w:r>
      <w:r w:rsidRPr="00F47A6B">
        <w:rPr>
          <w:rFonts w:ascii="Verdana" w:hAnsi="Verdana"/>
          <w:sz w:val="24"/>
          <w:szCs w:val="24"/>
        </w:rPr>
        <w:t>Sustentaciones</w:t>
      </w:r>
    </w:p>
    <w:p w14:paraId="6EDA74A2" w14:textId="6DDF0112" w:rsidR="00F47A6B" w:rsidRPr="00F47A6B" w:rsidRDefault="001F1BA3" w:rsidP="00F47A6B">
      <w:pPr>
        <w:jc w:val="both"/>
        <w:rPr>
          <w:rFonts w:ascii="Verdana" w:hAnsi="Verdana"/>
          <w:sz w:val="24"/>
          <w:szCs w:val="24"/>
        </w:rPr>
      </w:pPr>
      <w:r>
        <w:rPr>
          <w:rFonts w:ascii="Verdana" w:hAnsi="Verdana"/>
          <w:sz w:val="24"/>
          <w:szCs w:val="24"/>
        </w:rPr>
        <w:t xml:space="preserve">los padres de familia deben garantizar la alimentación de los estudiantes que participan de los seminarios en contra jornada. </w:t>
      </w:r>
    </w:p>
    <w:p w14:paraId="5A0E0F48" w14:textId="77777777" w:rsidR="00F47A6B" w:rsidRPr="00F47A6B" w:rsidRDefault="00F47A6B" w:rsidP="00F47A6B">
      <w:pPr>
        <w:pStyle w:val="Prrafodelista"/>
        <w:numPr>
          <w:ilvl w:val="0"/>
          <w:numId w:val="3"/>
        </w:numPr>
        <w:jc w:val="both"/>
        <w:rPr>
          <w:rFonts w:ascii="Verdana" w:hAnsi="Verdana"/>
          <w:sz w:val="24"/>
          <w:szCs w:val="24"/>
        </w:rPr>
      </w:pPr>
      <w:r w:rsidRPr="00F47A6B">
        <w:rPr>
          <w:rFonts w:ascii="Verdana" w:hAnsi="Verdana"/>
          <w:sz w:val="24"/>
          <w:szCs w:val="24"/>
        </w:rPr>
        <w:t>Actividades académicas programadas</w:t>
      </w:r>
    </w:p>
    <w:p w14:paraId="3E5F8C0E" w14:textId="31F5267A" w:rsidR="00F47A6B" w:rsidRDefault="00F47A6B" w:rsidP="00F47A6B">
      <w:pPr>
        <w:pStyle w:val="Prrafodelista"/>
        <w:numPr>
          <w:ilvl w:val="0"/>
          <w:numId w:val="3"/>
        </w:numPr>
        <w:jc w:val="both"/>
        <w:rPr>
          <w:rFonts w:ascii="Verdana" w:hAnsi="Verdana"/>
          <w:sz w:val="24"/>
          <w:szCs w:val="24"/>
        </w:rPr>
      </w:pPr>
      <w:r w:rsidRPr="00F47A6B">
        <w:rPr>
          <w:rFonts w:ascii="Verdana" w:hAnsi="Verdana"/>
          <w:sz w:val="24"/>
          <w:szCs w:val="24"/>
        </w:rPr>
        <w:t>Fomentar el cumplimiento responsable de tareas, trabajos y demás actividades orientadas desde las diferentes asignaturas.</w:t>
      </w:r>
    </w:p>
    <w:p w14:paraId="24D1F15C" w14:textId="77777777" w:rsidR="002756E5" w:rsidRPr="00F47A6B" w:rsidRDefault="002756E5" w:rsidP="002756E5">
      <w:pPr>
        <w:pStyle w:val="Prrafodelista"/>
        <w:jc w:val="both"/>
        <w:rPr>
          <w:rFonts w:ascii="Verdana" w:hAnsi="Verdana"/>
          <w:sz w:val="24"/>
          <w:szCs w:val="24"/>
        </w:rPr>
      </w:pPr>
    </w:p>
    <w:p w14:paraId="1FF67FBF" w14:textId="23D74F45" w:rsidR="00F47A6B" w:rsidRPr="002756E5" w:rsidRDefault="00F47A6B" w:rsidP="002756E5">
      <w:pPr>
        <w:pStyle w:val="Prrafodelista"/>
        <w:numPr>
          <w:ilvl w:val="0"/>
          <w:numId w:val="1"/>
        </w:numPr>
        <w:jc w:val="both"/>
        <w:rPr>
          <w:rFonts w:ascii="Verdana" w:hAnsi="Verdana"/>
          <w:b/>
          <w:bCs/>
          <w:sz w:val="24"/>
          <w:szCs w:val="24"/>
        </w:rPr>
      </w:pPr>
      <w:r w:rsidRPr="002756E5">
        <w:rPr>
          <w:rFonts w:ascii="Verdana" w:hAnsi="Verdana"/>
          <w:b/>
          <w:bCs/>
          <w:sz w:val="24"/>
          <w:szCs w:val="24"/>
        </w:rPr>
        <w:t>Acompañamiento y Seguimiento Formativo</w:t>
      </w:r>
    </w:p>
    <w:p w14:paraId="743630FD" w14:textId="6EF1FAA0" w:rsidR="00F47A6B" w:rsidRPr="00F47A6B" w:rsidRDefault="00F47A6B" w:rsidP="00F47A6B">
      <w:pPr>
        <w:jc w:val="both"/>
        <w:rPr>
          <w:rFonts w:ascii="Verdana" w:hAnsi="Verdana"/>
          <w:sz w:val="24"/>
          <w:szCs w:val="24"/>
        </w:rPr>
      </w:pPr>
      <w:r w:rsidRPr="00F47A6B">
        <w:rPr>
          <w:rFonts w:ascii="Verdana" w:hAnsi="Verdana"/>
          <w:sz w:val="24"/>
          <w:szCs w:val="24"/>
        </w:rPr>
        <w:t xml:space="preserve">El padre/madre/acudiente se compromete </w:t>
      </w:r>
      <w:r w:rsidR="002756E5">
        <w:rPr>
          <w:rFonts w:ascii="Verdana" w:hAnsi="Verdana"/>
          <w:sz w:val="24"/>
          <w:szCs w:val="24"/>
        </w:rPr>
        <w:t>a r</w:t>
      </w:r>
      <w:r w:rsidRPr="00F47A6B">
        <w:rPr>
          <w:rFonts w:ascii="Verdana" w:hAnsi="Verdana"/>
          <w:sz w:val="24"/>
          <w:szCs w:val="24"/>
        </w:rPr>
        <w:t>ealizar seguimiento permanente al proceso académico y convivencial del estudiante.</w:t>
      </w:r>
    </w:p>
    <w:p w14:paraId="1A36C87F" w14:textId="77777777" w:rsidR="00F47A6B" w:rsidRPr="002756E5" w:rsidRDefault="00F47A6B" w:rsidP="002756E5">
      <w:pPr>
        <w:pStyle w:val="Prrafodelista"/>
        <w:numPr>
          <w:ilvl w:val="0"/>
          <w:numId w:val="4"/>
        </w:numPr>
        <w:jc w:val="both"/>
        <w:rPr>
          <w:rFonts w:ascii="Verdana" w:hAnsi="Verdana"/>
          <w:sz w:val="24"/>
          <w:szCs w:val="24"/>
        </w:rPr>
      </w:pPr>
      <w:r w:rsidRPr="002756E5">
        <w:rPr>
          <w:rFonts w:ascii="Verdana" w:hAnsi="Verdana"/>
          <w:sz w:val="24"/>
          <w:szCs w:val="24"/>
        </w:rPr>
        <w:t>Revisar y firmar comunicados institucionales.</w:t>
      </w:r>
    </w:p>
    <w:p w14:paraId="6B34E2E7" w14:textId="77777777" w:rsidR="00F47A6B" w:rsidRPr="002756E5" w:rsidRDefault="00F47A6B" w:rsidP="002756E5">
      <w:pPr>
        <w:pStyle w:val="Prrafodelista"/>
        <w:numPr>
          <w:ilvl w:val="0"/>
          <w:numId w:val="4"/>
        </w:numPr>
        <w:jc w:val="both"/>
        <w:rPr>
          <w:rFonts w:ascii="Verdana" w:hAnsi="Verdana"/>
          <w:sz w:val="24"/>
          <w:szCs w:val="24"/>
        </w:rPr>
      </w:pPr>
      <w:r w:rsidRPr="002756E5">
        <w:rPr>
          <w:rFonts w:ascii="Verdana" w:hAnsi="Verdana"/>
          <w:sz w:val="24"/>
          <w:szCs w:val="24"/>
        </w:rPr>
        <w:t>Supervisar la presentación oportuna de tareas y compromisos escolares.</w:t>
      </w:r>
    </w:p>
    <w:p w14:paraId="5E79D9BD" w14:textId="77777777" w:rsidR="00F47A6B" w:rsidRPr="002756E5" w:rsidRDefault="00F47A6B" w:rsidP="002756E5">
      <w:pPr>
        <w:pStyle w:val="Prrafodelista"/>
        <w:numPr>
          <w:ilvl w:val="0"/>
          <w:numId w:val="4"/>
        </w:numPr>
        <w:jc w:val="both"/>
        <w:rPr>
          <w:rFonts w:ascii="Verdana" w:hAnsi="Verdana"/>
          <w:sz w:val="24"/>
          <w:szCs w:val="24"/>
        </w:rPr>
      </w:pPr>
      <w:r w:rsidRPr="002756E5">
        <w:rPr>
          <w:rFonts w:ascii="Verdana" w:hAnsi="Verdana"/>
          <w:sz w:val="24"/>
          <w:szCs w:val="24"/>
        </w:rPr>
        <w:t>Promover hábitos de estudio y responsabilidad.</w:t>
      </w:r>
    </w:p>
    <w:p w14:paraId="03A31668" w14:textId="77777777" w:rsidR="00F47A6B" w:rsidRPr="00F47A6B" w:rsidRDefault="00F47A6B" w:rsidP="00F47A6B">
      <w:pPr>
        <w:jc w:val="both"/>
        <w:rPr>
          <w:rFonts w:ascii="Verdana" w:hAnsi="Verdana"/>
          <w:sz w:val="24"/>
          <w:szCs w:val="24"/>
        </w:rPr>
      </w:pPr>
    </w:p>
    <w:p w14:paraId="229F5918" w14:textId="1AD69890" w:rsidR="00F47A6B" w:rsidRPr="002756E5" w:rsidRDefault="00F47A6B" w:rsidP="002756E5">
      <w:pPr>
        <w:pStyle w:val="Prrafodelista"/>
        <w:numPr>
          <w:ilvl w:val="0"/>
          <w:numId w:val="1"/>
        </w:numPr>
        <w:jc w:val="both"/>
        <w:rPr>
          <w:rFonts w:ascii="Verdana" w:hAnsi="Verdana"/>
          <w:b/>
          <w:bCs/>
          <w:sz w:val="24"/>
          <w:szCs w:val="24"/>
        </w:rPr>
      </w:pPr>
      <w:r w:rsidRPr="002756E5">
        <w:rPr>
          <w:rFonts w:ascii="Verdana" w:hAnsi="Verdana"/>
          <w:b/>
          <w:bCs/>
          <w:sz w:val="24"/>
          <w:szCs w:val="24"/>
        </w:rPr>
        <w:t>Atención a Citaciones Institucionales</w:t>
      </w:r>
    </w:p>
    <w:p w14:paraId="5CD14366" w14:textId="4A547746" w:rsidR="00F47A6B" w:rsidRPr="00F47A6B" w:rsidRDefault="00F47A6B" w:rsidP="00F47A6B">
      <w:pPr>
        <w:jc w:val="both"/>
        <w:rPr>
          <w:rFonts w:ascii="Verdana" w:hAnsi="Verdana"/>
          <w:sz w:val="24"/>
          <w:szCs w:val="24"/>
        </w:rPr>
      </w:pPr>
      <w:r w:rsidRPr="00F47A6B">
        <w:rPr>
          <w:rFonts w:ascii="Verdana" w:hAnsi="Verdana"/>
          <w:sz w:val="24"/>
          <w:szCs w:val="24"/>
        </w:rPr>
        <w:lastRenderedPageBreak/>
        <w:t>El padre/madre/acudiente se compromete a</w:t>
      </w:r>
      <w:r w:rsidR="002756E5">
        <w:rPr>
          <w:rFonts w:ascii="Verdana" w:hAnsi="Verdana"/>
          <w:sz w:val="24"/>
          <w:szCs w:val="24"/>
        </w:rPr>
        <w:t xml:space="preserve"> a</w:t>
      </w:r>
      <w:r w:rsidRPr="00F47A6B">
        <w:rPr>
          <w:rFonts w:ascii="Verdana" w:hAnsi="Verdana"/>
          <w:sz w:val="24"/>
          <w:szCs w:val="24"/>
        </w:rPr>
        <w:t>sistir puntualmente a reuniones, citaciones, escuelas de padres, asesorías o encuentros convocados por la institución.</w:t>
      </w:r>
    </w:p>
    <w:p w14:paraId="01DB4275" w14:textId="45325BFA" w:rsidR="00F47A6B" w:rsidRDefault="00F47A6B" w:rsidP="002756E5">
      <w:pPr>
        <w:pStyle w:val="Prrafodelista"/>
        <w:numPr>
          <w:ilvl w:val="0"/>
          <w:numId w:val="5"/>
        </w:numPr>
        <w:jc w:val="both"/>
        <w:rPr>
          <w:rFonts w:ascii="Verdana" w:hAnsi="Verdana"/>
          <w:sz w:val="24"/>
          <w:szCs w:val="24"/>
        </w:rPr>
      </w:pPr>
      <w:r w:rsidRPr="002756E5">
        <w:rPr>
          <w:rFonts w:ascii="Verdana" w:hAnsi="Verdana"/>
          <w:sz w:val="24"/>
          <w:szCs w:val="24"/>
        </w:rPr>
        <w:t>Mantener comunicación respetuosa y permanente con docentes y directivos.</w:t>
      </w:r>
    </w:p>
    <w:p w14:paraId="37FF55EB" w14:textId="77777777" w:rsidR="002756E5" w:rsidRPr="002756E5" w:rsidRDefault="002756E5" w:rsidP="002756E5">
      <w:pPr>
        <w:pStyle w:val="Prrafodelista"/>
        <w:jc w:val="both"/>
        <w:rPr>
          <w:rFonts w:ascii="Verdana" w:hAnsi="Verdana"/>
          <w:sz w:val="24"/>
          <w:szCs w:val="24"/>
        </w:rPr>
      </w:pPr>
    </w:p>
    <w:p w14:paraId="02A5E8D2" w14:textId="31D4309D" w:rsidR="00F47A6B" w:rsidRPr="002756E5" w:rsidRDefault="00F47A6B" w:rsidP="002756E5">
      <w:pPr>
        <w:pStyle w:val="Prrafodelista"/>
        <w:numPr>
          <w:ilvl w:val="0"/>
          <w:numId w:val="1"/>
        </w:numPr>
        <w:jc w:val="both"/>
        <w:rPr>
          <w:rFonts w:ascii="Verdana" w:hAnsi="Verdana"/>
          <w:b/>
          <w:bCs/>
          <w:sz w:val="24"/>
          <w:szCs w:val="24"/>
        </w:rPr>
      </w:pPr>
      <w:r w:rsidRPr="002756E5">
        <w:rPr>
          <w:rFonts w:ascii="Verdana" w:hAnsi="Verdana"/>
          <w:b/>
          <w:bCs/>
          <w:sz w:val="24"/>
          <w:szCs w:val="24"/>
        </w:rPr>
        <w:t xml:space="preserve"> Cumplimiento del Manual de Convivencia</w:t>
      </w:r>
    </w:p>
    <w:p w14:paraId="2CE777FB" w14:textId="5C1B58ED" w:rsidR="00F47A6B" w:rsidRPr="00F47A6B" w:rsidRDefault="00F47A6B" w:rsidP="00F47A6B">
      <w:pPr>
        <w:jc w:val="both"/>
        <w:rPr>
          <w:rFonts w:ascii="Verdana" w:hAnsi="Verdana"/>
          <w:sz w:val="24"/>
          <w:szCs w:val="24"/>
        </w:rPr>
      </w:pPr>
      <w:r w:rsidRPr="00F47A6B">
        <w:rPr>
          <w:rFonts w:ascii="Verdana" w:hAnsi="Verdana"/>
          <w:sz w:val="24"/>
          <w:szCs w:val="24"/>
        </w:rPr>
        <w:t>Tanto el acudiente como el estudiante se comprometen a</w:t>
      </w:r>
      <w:r w:rsidR="002756E5">
        <w:rPr>
          <w:rFonts w:ascii="Verdana" w:hAnsi="Verdana"/>
          <w:sz w:val="24"/>
          <w:szCs w:val="24"/>
        </w:rPr>
        <w:t xml:space="preserve"> c</w:t>
      </w:r>
      <w:r w:rsidRPr="00F47A6B">
        <w:rPr>
          <w:rFonts w:ascii="Verdana" w:hAnsi="Verdana"/>
          <w:sz w:val="24"/>
          <w:szCs w:val="24"/>
        </w:rPr>
        <w:t>onocer y respetar las normas establecidas en el Manual de Convivencia.</w:t>
      </w:r>
    </w:p>
    <w:p w14:paraId="65571C5D" w14:textId="77777777" w:rsidR="00F47A6B" w:rsidRPr="002756E5" w:rsidRDefault="00F47A6B" w:rsidP="002756E5">
      <w:pPr>
        <w:pStyle w:val="Prrafodelista"/>
        <w:numPr>
          <w:ilvl w:val="0"/>
          <w:numId w:val="5"/>
        </w:numPr>
        <w:jc w:val="both"/>
        <w:rPr>
          <w:rFonts w:ascii="Verdana" w:hAnsi="Verdana"/>
          <w:sz w:val="24"/>
          <w:szCs w:val="24"/>
        </w:rPr>
      </w:pPr>
      <w:r w:rsidRPr="002756E5">
        <w:rPr>
          <w:rFonts w:ascii="Verdana" w:hAnsi="Verdana"/>
          <w:sz w:val="24"/>
          <w:szCs w:val="24"/>
        </w:rPr>
        <w:t>Asumir con respeto y responsabilidad los acuerdos institucionales.</w:t>
      </w:r>
    </w:p>
    <w:p w14:paraId="32D52C27" w14:textId="77777777" w:rsidR="00F47A6B" w:rsidRPr="002756E5" w:rsidRDefault="00F47A6B" w:rsidP="002756E5">
      <w:pPr>
        <w:pStyle w:val="Prrafodelista"/>
        <w:numPr>
          <w:ilvl w:val="0"/>
          <w:numId w:val="5"/>
        </w:numPr>
        <w:jc w:val="both"/>
        <w:rPr>
          <w:rFonts w:ascii="Verdana" w:hAnsi="Verdana"/>
          <w:sz w:val="24"/>
          <w:szCs w:val="24"/>
        </w:rPr>
      </w:pPr>
      <w:r w:rsidRPr="002756E5">
        <w:rPr>
          <w:rFonts w:ascii="Verdana" w:hAnsi="Verdana"/>
          <w:sz w:val="24"/>
          <w:szCs w:val="24"/>
        </w:rPr>
        <w:t>Promover una cultura de diálogo, respeto y resolución pacífica de conflictos.</w:t>
      </w:r>
    </w:p>
    <w:p w14:paraId="712C6967" w14:textId="7C6DC63D" w:rsidR="002756E5" w:rsidRDefault="00F47A6B" w:rsidP="002756E5">
      <w:pPr>
        <w:jc w:val="both"/>
        <w:rPr>
          <w:rFonts w:ascii="Verdana" w:hAnsi="Verdana"/>
          <w:b/>
          <w:bCs/>
          <w:sz w:val="24"/>
          <w:szCs w:val="24"/>
        </w:rPr>
      </w:pPr>
      <w:r w:rsidRPr="00F47A6B">
        <w:rPr>
          <w:rFonts w:ascii="Verdana" w:hAnsi="Verdana"/>
          <w:sz w:val="24"/>
          <w:szCs w:val="24"/>
        </w:rPr>
        <w:t>5</w:t>
      </w:r>
      <w:r w:rsidRPr="002756E5">
        <w:rPr>
          <w:rFonts w:ascii="Verdana" w:hAnsi="Verdana"/>
          <w:b/>
          <w:bCs/>
          <w:sz w:val="24"/>
          <w:szCs w:val="24"/>
        </w:rPr>
        <w:t>.</w:t>
      </w:r>
      <w:r w:rsidR="002756E5">
        <w:rPr>
          <w:rFonts w:ascii="Verdana" w:hAnsi="Verdana"/>
          <w:b/>
          <w:bCs/>
          <w:sz w:val="24"/>
          <w:szCs w:val="24"/>
        </w:rPr>
        <w:t xml:space="preserve"> Compromiso de los estudiantes</w:t>
      </w:r>
      <w:r w:rsidRPr="002756E5">
        <w:rPr>
          <w:rFonts w:ascii="Verdana" w:hAnsi="Verdana"/>
          <w:b/>
          <w:bCs/>
          <w:sz w:val="24"/>
          <w:szCs w:val="24"/>
        </w:rPr>
        <w:t xml:space="preserve"> </w:t>
      </w:r>
    </w:p>
    <w:p w14:paraId="3614F418" w14:textId="55D764CF" w:rsidR="00F47A6B" w:rsidRDefault="00F47A6B" w:rsidP="002756E5">
      <w:pPr>
        <w:pStyle w:val="Prrafodelista"/>
        <w:numPr>
          <w:ilvl w:val="0"/>
          <w:numId w:val="6"/>
        </w:numPr>
        <w:jc w:val="both"/>
        <w:rPr>
          <w:rFonts w:ascii="Verdana" w:hAnsi="Verdana"/>
          <w:sz w:val="24"/>
          <w:szCs w:val="24"/>
        </w:rPr>
      </w:pPr>
      <w:r w:rsidRPr="002756E5">
        <w:rPr>
          <w:rFonts w:ascii="Verdana" w:hAnsi="Verdana"/>
          <w:sz w:val="24"/>
          <w:szCs w:val="24"/>
        </w:rPr>
        <w:t>Cumplir con las normas institucionales.</w:t>
      </w:r>
    </w:p>
    <w:p w14:paraId="58F8DC24" w14:textId="77777777" w:rsidR="00F47A6B" w:rsidRPr="002756E5" w:rsidRDefault="00F47A6B" w:rsidP="002756E5">
      <w:pPr>
        <w:pStyle w:val="Prrafodelista"/>
        <w:numPr>
          <w:ilvl w:val="0"/>
          <w:numId w:val="6"/>
        </w:numPr>
        <w:jc w:val="both"/>
        <w:rPr>
          <w:rFonts w:ascii="Verdana" w:hAnsi="Verdana"/>
          <w:sz w:val="24"/>
          <w:szCs w:val="24"/>
        </w:rPr>
      </w:pPr>
      <w:r w:rsidRPr="002756E5">
        <w:rPr>
          <w:rFonts w:ascii="Verdana" w:hAnsi="Verdana"/>
          <w:sz w:val="24"/>
          <w:szCs w:val="24"/>
        </w:rPr>
        <w:t>Participar activamente en los espacios académicos.</w:t>
      </w:r>
    </w:p>
    <w:p w14:paraId="61C9748A" w14:textId="3CEE0C78" w:rsidR="00F47A6B" w:rsidRDefault="00F47A6B" w:rsidP="002756E5">
      <w:pPr>
        <w:pStyle w:val="Prrafodelista"/>
        <w:numPr>
          <w:ilvl w:val="0"/>
          <w:numId w:val="6"/>
        </w:numPr>
        <w:jc w:val="both"/>
        <w:rPr>
          <w:rFonts w:ascii="Verdana" w:hAnsi="Verdana"/>
          <w:sz w:val="24"/>
          <w:szCs w:val="24"/>
        </w:rPr>
      </w:pPr>
      <w:r w:rsidRPr="002756E5">
        <w:rPr>
          <w:rFonts w:ascii="Verdana" w:hAnsi="Verdana"/>
          <w:sz w:val="24"/>
          <w:szCs w:val="24"/>
        </w:rPr>
        <w:t>Actuar con respeto hacia compañeros y docentes.</w:t>
      </w:r>
    </w:p>
    <w:p w14:paraId="394D07DF" w14:textId="3CC80EA2" w:rsidR="00475A08" w:rsidRPr="00475A08" w:rsidRDefault="002A33EF" w:rsidP="00475A08">
      <w:pPr>
        <w:jc w:val="both"/>
        <w:rPr>
          <w:rFonts w:ascii="Verdana" w:hAnsi="Verdana"/>
          <w:b/>
          <w:bCs/>
          <w:sz w:val="24"/>
          <w:szCs w:val="24"/>
        </w:rPr>
      </w:pPr>
      <w:r>
        <w:rPr>
          <w:rFonts w:ascii="Verdana" w:hAnsi="Verdana"/>
          <w:b/>
          <w:bCs/>
          <w:sz w:val="24"/>
          <w:szCs w:val="24"/>
        </w:rPr>
        <w:t xml:space="preserve">6. </w:t>
      </w:r>
      <w:r w:rsidR="00475A08" w:rsidRPr="00475A08">
        <w:rPr>
          <w:rFonts w:ascii="Verdana" w:hAnsi="Verdana"/>
          <w:b/>
          <w:bCs/>
          <w:sz w:val="24"/>
          <w:szCs w:val="24"/>
        </w:rPr>
        <w:t xml:space="preserve">Corresponsabilidad Familiar en el Acompañamiento a Estudiantes con </w:t>
      </w:r>
      <w:r w:rsidR="004A4BDA">
        <w:rPr>
          <w:rFonts w:ascii="Verdana" w:hAnsi="Verdana"/>
          <w:b/>
          <w:bCs/>
          <w:sz w:val="24"/>
          <w:szCs w:val="24"/>
        </w:rPr>
        <w:t>de E</w:t>
      </w:r>
      <w:r>
        <w:rPr>
          <w:rFonts w:ascii="Verdana" w:hAnsi="Verdana"/>
          <w:b/>
          <w:bCs/>
          <w:sz w:val="24"/>
          <w:szCs w:val="24"/>
        </w:rPr>
        <w:t xml:space="preserve">ducación </w:t>
      </w:r>
      <w:r w:rsidR="004A4BDA">
        <w:rPr>
          <w:rFonts w:ascii="Verdana" w:hAnsi="Verdana"/>
          <w:b/>
          <w:bCs/>
          <w:sz w:val="24"/>
          <w:szCs w:val="24"/>
        </w:rPr>
        <w:t>I</w:t>
      </w:r>
      <w:r>
        <w:rPr>
          <w:rFonts w:ascii="Verdana" w:hAnsi="Verdana"/>
          <w:b/>
          <w:bCs/>
          <w:sz w:val="24"/>
          <w:szCs w:val="24"/>
        </w:rPr>
        <w:t>nclusiva</w:t>
      </w:r>
    </w:p>
    <w:p w14:paraId="5B33B5A0" w14:textId="77777777" w:rsidR="00475A08" w:rsidRPr="00475A08" w:rsidRDefault="00475A08" w:rsidP="00475A08">
      <w:pPr>
        <w:jc w:val="both"/>
        <w:rPr>
          <w:rFonts w:ascii="Verdana" w:hAnsi="Verdana"/>
          <w:sz w:val="24"/>
          <w:szCs w:val="24"/>
        </w:rPr>
      </w:pPr>
      <w:r w:rsidRPr="00475A08">
        <w:rPr>
          <w:rFonts w:ascii="Verdana" w:hAnsi="Verdana"/>
          <w:sz w:val="24"/>
          <w:szCs w:val="24"/>
        </w:rPr>
        <w:t>En el marco del derecho fundamental a la educación consagrado en la Constitución Política de Colombia y del principio de corresponsabilidad establecido en la Ley 1098 de 2006, así como en concordancia con la Ley 115 de 1994 y el Decreto 1421 de 2017 —que reglamenta la atención educativa a la población con discapacidad en el marco de la educación inclusiva—, los padres, madres o acudientes de estudiantes con necesidades específicas de apoyo educativo asumen un compromiso activo y permanente en el proceso formativo.</w:t>
      </w:r>
    </w:p>
    <w:p w14:paraId="69CB9D21" w14:textId="77777777" w:rsidR="00475A08" w:rsidRPr="00475A08" w:rsidRDefault="00475A08" w:rsidP="00475A08">
      <w:pPr>
        <w:jc w:val="both"/>
        <w:rPr>
          <w:rFonts w:ascii="Verdana" w:hAnsi="Verdana"/>
          <w:sz w:val="24"/>
          <w:szCs w:val="24"/>
        </w:rPr>
      </w:pPr>
      <w:r w:rsidRPr="00475A08">
        <w:rPr>
          <w:rFonts w:ascii="Verdana" w:hAnsi="Verdana"/>
          <w:sz w:val="24"/>
          <w:szCs w:val="24"/>
        </w:rPr>
        <w:t>En virtud de lo anterior, se comprometen a:</w:t>
      </w:r>
    </w:p>
    <w:p w14:paraId="4357EB4E" w14:textId="77777777" w:rsidR="00475A08" w:rsidRPr="00475A08" w:rsidRDefault="00475A08" w:rsidP="00475A08">
      <w:pPr>
        <w:numPr>
          <w:ilvl w:val="0"/>
          <w:numId w:val="7"/>
        </w:numPr>
        <w:jc w:val="both"/>
        <w:rPr>
          <w:rFonts w:ascii="Verdana" w:hAnsi="Verdana"/>
          <w:sz w:val="24"/>
          <w:szCs w:val="24"/>
        </w:rPr>
      </w:pPr>
      <w:r w:rsidRPr="00475A08">
        <w:rPr>
          <w:rFonts w:ascii="Verdana" w:hAnsi="Verdana"/>
          <w:sz w:val="24"/>
          <w:szCs w:val="24"/>
        </w:rPr>
        <w:t>Informar oportunamente a la institución sobre diagnósticos, valoraciones o condiciones que incidan en el aprendizaje, la participación y el desarrollo integral del estudiante.</w:t>
      </w:r>
    </w:p>
    <w:p w14:paraId="1EEAF3E4" w14:textId="77777777" w:rsidR="00475A08" w:rsidRPr="00475A08" w:rsidRDefault="00475A08" w:rsidP="00475A08">
      <w:pPr>
        <w:numPr>
          <w:ilvl w:val="0"/>
          <w:numId w:val="7"/>
        </w:numPr>
        <w:jc w:val="both"/>
        <w:rPr>
          <w:rFonts w:ascii="Verdana" w:hAnsi="Verdana"/>
          <w:sz w:val="24"/>
          <w:szCs w:val="24"/>
        </w:rPr>
      </w:pPr>
      <w:r w:rsidRPr="00475A08">
        <w:rPr>
          <w:rFonts w:ascii="Verdana" w:hAnsi="Verdana"/>
          <w:sz w:val="24"/>
          <w:szCs w:val="24"/>
        </w:rPr>
        <w:t>Entregar en los tiempos establecidos los diagnósticos actualizados y los reportes emitidos por profesionales de la salud (médicos, neuropsicólogos, terapeutas u otros especialistas), incluyendo recomendaciones pedagógicas y orientaciones técnicas.</w:t>
      </w:r>
    </w:p>
    <w:p w14:paraId="369B4287" w14:textId="5C908A8A" w:rsidR="00475A08" w:rsidRDefault="00475A08" w:rsidP="00475A08">
      <w:pPr>
        <w:numPr>
          <w:ilvl w:val="0"/>
          <w:numId w:val="7"/>
        </w:numPr>
        <w:jc w:val="both"/>
        <w:rPr>
          <w:rFonts w:ascii="Verdana" w:hAnsi="Verdana"/>
          <w:sz w:val="24"/>
          <w:szCs w:val="24"/>
        </w:rPr>
      </w:pPr>
      <w:r w:rsidRPr="00475A08">
        <w:rPr>
          <w:rFonts w:ascii="Verdana" w:hAnsi="Verdana"/>
          <w:sz w:val="24"/>
          <w:szCs w:val="24"/>
        </w:rPr>
        <w:lastRenderedPageBreak/>
        <w:t>Garantizar la continuidad de los procesos terapéuticos externos cuando estos sean requeridos.</w:t>
      </w:r>
    </w:p>
    <w:p w14:paraId="301FABD9" w14:textId="62383257" w:rsidR="00475A08" w:rsidRPr="00475A08" w:rsidRDefault="00475A08" w:rsidP="00475A08">
      <w:pPr>
        <w:numPr>
          <w:ilvl w:val="0"/>
          <w:numId w:val="7"/>
        </w:numPr>
        <w:jc w:val="both"/>
        <w:rPr>
          <w:rFonts w:ascii="Verdana" w:hAnsi="Verdana"/>
          <w:sz w:val="24"/>
          <w:szCs w:val="24"/>
        </w:rPr>
      </w:pPr>
      <w:r w:rsidRPr="00475A08">
        <w:rPr>
          <w:rFonts w:ascii="Verdana" w:hAnsi="Verdana"/>
          <w:sz w:val="24"/>
          <w:szCs w:val="24"/>
        </w:rPr>
        <w:t>Acudir oportunamente a las citaciones realizadas por la institución para la revisión, seguimiento y firma de las actas de compromiso correspondientes al Plan Individual de Ajustes Razonables (PIAR), período a período académico.</w:t>
      </w:r>
    </w:p>
    <w:p w14:paraId="7D540091" w14:textId="77777777" w:rsidR="00475A08" w:rsidRPr="00475A08" w:rsidRDefault="00475A08" w:rsidP="00475A08">
      <w:pPr>
        <w:numPr>
          <w:ilvl w:val="0"/>
          <w:numId w:val="7"/>
        </w:numPr>
        <w:jc w:val="both"/>
        <w:rPr>
          <w:rFonts w:ascii="Verdana" w:hAnsi="Verdana"/>
          <w:sz w:val="24"/>
          <w:szCs w:val="24"/>
        </w:rPr>
      </w:pPr>
      <w:r w:rsidRPr="00475A08">
        <w:rPr>
          <w:rFonts w:ascii="Verdana" w:hAnsi="Verdana"/>
          <w:sz w:val="24"/>
          <w:szCs w:val="24"/>
        </w:rPr>
        <w:t>Mantener comunicación constante con la institución para el seguimiento conjunto de los avances y necesidades del estudiante.</w:t>
      </w:r>
    </w:p>
    <w:p w14:paraId="1AA6BE7A" w14:textId="77777777" w:rsidR="00475A08" w:rsidRPr="00475A08" w:rsidRDefault="00475A08" w:rsidP="00475A08">
      <w:pPr>
        <w:jc w:val="both"/>
        <w:rPr>
          <w:rFonts w:ascii="Verdana" w:hAnsi="Verdana"/>
          <w:sz w:val="24"/>
          <w:szCs w:val="24"/>
        </w:rPr>
      </w:pPr>
      <w:r w:rsidRPr="00475A08">
        <w:rPr>
          <w:rFonts w:ascii="Verdana" w:hAnsi="Verdana"/>
          <w:sz w:val="24"/>
          <w:szCs w:val="24"/>
        </w:rPr>
        <w:t xml:space="preserve">Se reconoce que dicha información constituye un </w:t>
      </w:r>
      <w:r w:rsidRPr="00475A08">
        <w:rPr>
          <w:rFonts w:ascii="Verdana" w:hAnsi="Verdana"/>
          <w:b/>
          <w:bCs/>
          <w:sz w:val="24"/>
          <w:szCs w:val="24"/>
        </w:rPr>
        <w:t>insumo fundamental para la planeación pedagógica</w:t>
      </w:r>
      <w:r w:rsidRPr="00475A08">
        <w:rPr>
          <w:rFonts w:ascii="Verdana" w:hAnsi="Verdana"/>
          <w:sz w:val="24"/>
          <w:szCs w:val="24"/>
        </w:rPr>
        <w:t xml:space="preserve">, particularmente para la implementación del </w:t>
      </w:r>
      <w:r w:rsidRPr="00475A08">
        <w:rPr>
          <w:rFonts w:ascii="Verdana" w:hAnsi="Verdana"/>
          <w:b/>
          <w:bCs/>
          <w:sz w:val="24"/>
          <w:szCs w:val="24"/>
        </w:rPr>
        <w:t>Diseño Universal para el Aprendizaje (DUA)</w:t>
      </w:r>
      <w:r w:rsidRPr="00475A08">
        <w:rPr>
          <w:rFonts w:ascii="Verdana" w:hAnsi="Verdana"/>
          <w:sz w:val="24"/>
          <w:szCs w:val="24"/>
        </w:rPr>
        <w:t xml:space="preserve"> y la elaboración, seguimiento y actualización del </w:t>
      </w:r>
      <w:r w:rsidRPr="00475A08">
        <w:rPr>
          <w:rFonts w:ascii="Verdana" w:hAnsi="Verdana"/>
          <w:b/>
          <w:bCs/>
          <w:sz w:val="24"/>
          <w:szCs w:val="24"/>
        </w:rPr>
        <w:t>Plan Individual de Ajustes Razonables (PIAR)</w:t>
      </w:r>
      <w:r w:rsidRPr="00475A08">
        <w:rPr>
          <w:rFonts w:ascii="Verdana" w:hAnsi="Verdana"/>
          <w:sz w:val="24"/>
          <w:szCs w:val="24"/>
        </w:rPr>
        <w:t>, herramientas orientadas a garantizar la accesibilidad, participación, permanencia y progreso efectivo del estudiante en condiciones de equidad e inclusión.</w:t>
      </w:r>
    </w:p>
    <w:p w14:paraId="09E61548" w14:textId="0F68BE67" w:rsidR="00475A08" w:rsidRDefault="00475A08" w:rsidP="00475A08">
      <w:pPr>
        <w:jc w:val="both"/>
        <w:rPr>
          <w:rFonts w:ascii="Verdana" w:hAnsi="Verdana"/>
          <w:sz w:val="24"/>
          <w:szCs w:val="24"/>
        </w:rPr>
      </w:pPr>
      <w:r w:rsidRPr="00475A08">
        <w:rPr>
          <w:rFonts w:ascii="Verdana" w:hAnsi="Verdana"/>
          <w:sz w:val="24"/>
          <w:szCs w:val="24"/>
        </w:rPr>
        <w:t>Este compromiso fortalece la articulación familia–escuela y asegura que los apoyos educativos respondan de manera pertinente, oportuna y ajustada a las características y potencialidades del estudiante.</w:t>
      </w:r>
    </w:p>
    <w:p w14:paraId="4F4D3E01" w14:textId="77777777" w:rsidR="002A33EF" w:rsidRPr="00F47A6B" w:rsidRDefault="002A33EF" w:rsidP="002A33EF">
      <w:pPr>
        <w:jc w:val="both"/>
        <w:rPr>
          <w:rFonts w:ascii="Verdana" w:hAnsi="Verdana"/>
          <w:sz w:val="24"/>
          <w:szCs w:val="24"/>
        </w:rPr>
      </w:pPr>
    </w:p>
    <w:p w14:paraId="615081DB" w14:textId="77777777" w:rsidR="002A33EF" w:rsidRDefault="002A33EF" w:rsidP="002A33EF">
      <w:pPr>
        <w:jc w:val="both"/>
        <w:rPr>
          <w:rFonts w:ascii="Verdana" w:hAnsi="Verdana"/>
          <w:sz w:val="20"/>
          <w:szCs w:val="20"/>
        </w:rPr>
      </w:pPr>
      <w:r w:rsidRPr="00F47A6B">
        <w:rPr>
          <w:rFonts w:ascii="Verdana" w:hAnsi="Verdana"/>
          <w:sz w:val="20"/>
          <w:szCs w:val="20"/>
        </w:rPr>
        <w:t>Nombre del Estudiante ____________________</w:t>
      </w:r>
      <w:proofErr w:type="gramStart"/>
      <w:r w:rsidRPr="00F47A6B">
        <w:rPr>
          <w:rFonts w:ascii="Verdana" w:hAnsi="Verdana"/>
          <w:sz w:val="20"/>
          <w:szCs w:val="20"/>
        </w:rPr>
        <w:t>D.I</w:t>
      </w:r>
      <w:proofErr w:type="gramEnd"/>
      <w:r w:rsidRPr="00F47A6B">
        <w:rPr>
          <w:rFonts w:ascii="Verdana" w:hAnsi="Verdana"/>
          <w:sz w:val="20"/>
          <w:szCs w:val="20"/>
        </w:rPr>
        <w:t xml:space="preserve"> ___________Grado_______________, </w:t>
      </w:r>
    </w:p>
    <w:p w14:paraId="68929210" w14:textId="77777777" w:rsidR="002A33EF" w:rsidRPr="00F47A6B" w:rsidRDefault="002A33EF" w:rsidP="002A33EF">
      <w:pPr>
        <w:jc w:val="both"/>
        <w:rPr>
          <w:rFonts w:ascii="Verdana" w:hAnsi="Verdana"/>
          <w:sz w:val="20"/>
          <w:szCs w:val="20"/>
        </w:rPr>
      </w:pPr>
      <w:r>
        <w:rPr>
          <w:rFonts w:ascii="Verdana" w:hAnsi="Verdana"/>
          <w:sz w:val="20"/>
          <w:szCs w:val="20"/>
        </w:rPr>
        <w:t>A</w:t>
      </w:r>
      <w:r w:rsidRPr="00F47A6B">
        <w:rPr>
          <w:rFonts w:ascii="Verdana" w:hAnsi="Verdana"/>
          <w:sz w:val="20"/>
          <w:szCs w:val="20"/>
        </w:rPr>
        <w:t>cudi</w:t>
      </w:r>
      <w:r>
        <w:rPr>
          <w:rFonts w:ascii="Verdana" w:hAnsi="Verdana"/>
          <w:sz w:val="20"/>
          <w:szCs w:val="20"/>
        </w:rPr>
        <w:t>e</w:t>
      </w:r>
      <w:r w:rsidRPr="00F47A6B">
        <w:rPr>
          <w:rFonts w:ascii="Verdana" w:hAnsi="Verdana"/>
          <w:sz w:val="20"/>
          <w:szCs w:val="20"/>
        </w:rPr>
        <w:t>nte____________________</w:t>
      </w:r>
      <w:r>
        <w:rPr>
          <w:rFonts w:ascii="Verdana" w:hAnsi="Verdana"/>
          <w:sz w:val="20"/>
          <w:szCs w:val="20"/>
        </w:rPr>
        <w:t xml:space="preserve"> C.C </w:t>
      </w:r>
      <w:r w:rsidRPr="00F47A6B">
        <w:rPr>
          <w:rFonts w:ascii="Verdana" w:hAnsi="Verdana"/>
          <w:sz w:val="20"/>
          <w:szCs w:val="20"/>
        </w:rPr>
        <w:t>________</w:t>
      </w:r>
      <w:r>
        <w:rPr>
          <w:rFonts w:ascii="Verdana" w:hAnsi="Verdana"/>
          <w:sz w:val="20"/>
          <w:szCs w:val="20"/>
        </w:rPr>
        <w:t>________firma ____________________</w:t>
      </w:r>
    </w:p>
    <w:p w14:paraId="405D1DCE" w14:textId="77777777" w:rsidR="002A33EF" w:rsidRPr="00475A08" w:rsidRDefault="002A33EF" w:rsidP="00475A08">
      <w:pPr>
        <w:jc w:val="both"/>
        <w:rPr>
          <w:rFonts w:ascii="Verdana" w:hAnsi="Verdana"/>
          <w:sz w:val="24"/>
          <w:szCs w:val="24"/>
        </w:rPr>
      </w:pPr>
    </w:p>
    <w:p w14:paraId="6C3EABF7" w14:textId="77777777" w:rsidR="00475A08" w:rsidRPr="00475A08" w:rsidRDefault="00475A08" w:rsidP="00475A08">
      <w:pPr>
        <w:jc w:val="both"/>
        <w:rPr>
          <w:rFonts w:ascii="Verdana" w:hAnsi="Verdana"/>
          <w:sz w:val="24"/>
          <w:szCs w:val="24"/>
        </w:rPr>
      </w:pPr>
    </w:p>
    <w:p w14:paraId="15B047C3" w14:textId="77777777" w:rsidR="00F47A6B" w:rsidRPr="00F47A6B" w:rsidRDefault="00F47A6B" w:rsidP="00F47A6B">
      <w:pPr>
        <w:jc w:val="both"/>
        <w:rPr>
          <w:rFonts w:ascii="Verdana" w:hAnsi="Verdana"/>
          <w:sz w:val="24"/>
          <w:szCs w:val="24"/>
        </w:rPr>
      </w:pPr>
    </w:p>
    <w:p w14:paraId="583CA3F1" w14:textId="77777777" w:rsidR="00F47A6B" w:rsidRPr="00F47A6B" w:rsidRDefault="00F47A6B" w:rsidP="00F47A6B">
      <w:pPr>
        <w:jc w:val="both"/>
        <w:rPr>
          <w:rFonts w:ascii="Verdana" w:hAnsi="Verdana"/>
          <w:sz w:val="24"/>
          <w:szCs w:val="24"/>
        </w:rPr>
      </w:pPr>
    </w:p>
    <w:p w14:paraId="4453B4D2" w14:textId="77777777" w:rsidR="00F47A6B" w:rsidRPr="00F47A6B" w:rsidRDefault="00F47A6B" w:rsidP="00F47A6B">
      <w:pPr>
        <w:jc w:val="both"/>
        <w:rPr>
          <w:rFonts w:ascii="Verdana" w:hAnsi="Verdana"/>
          <w:sz w:val="24"/>
          <w:szCs w:val="24"/>
        </w:rPr>
      </w:pPr>
    </w:p>
    <w:p w14:paraId="27B9A0E2" w14:textId="77777777" w:rsidR="00F47A6B" w:rsidRPr="00F47A6B" w:rsidRDefault="00F47A6B" w:rsidP="00F47A6B">
      <w:pPr>
        <w:jc w:val="both"/>
        <w:rPr>
          <w:rFonts w:ascii="Verdana" w:hAnsi="Verdana"/>
          <w:sz w:val="24"/>
          <w:szCs w:val="24"/>
        </w:rPr>
      </w:pPr>
    </w:p>
    <w:p w14:paraId="40D571F0" w14:textId="77777777" w:rsidR="00F47A6B" w:rsidRPr="00F47A6B" w:rsidRDefault="00F47A6B" w:rsidP="00F47A6B">
      <w:pPr>
        <w:jc w:val="both"/>
        <w:rPr>
          <w:rFonts w:ascii="Verdana" w:hAnsi="Verdana"/>
          <w:sz w:val="24"/>
          <w:szCs w:val="24"/>
        </w:rPr>
      </w:pPr>
    </w:p>
    <w:p w14:paraId="2CF02B0B" w14:textId="0A8D23CC" w:rsidR="00C8383A" w:rsidRPr="00F47A6B" w:rsidRDefault="00C8383A" w:rsidP="00F47A6B">
      <w:pPr>
        <w:jc w:val="both"/>
        <w:rPr>
          <w:rFonts w:ascii="Verdana" w:hAnsi="Verdana"/>
          <w:sz w:val="24"/>
          <w:szCs w:val="24"/>
        </w:rPr>
      </w:pPr>
    </w:p>
    <w:sectPr w:rsidR="00C8383A" w:rsidRPr="00F47A6B" w:rsidSect="00F47A6B">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B1CA" w14:textId="77777777" w:rsidR="00F81B9E" w:rsidRDefault="00F81B9E" w:rsidP="004A4BDA">
      <w:pPr>
        <w:spacing w:after="0" w:line="240" w:lineRule="auto"/>
      </w:pPr>
      <w:r>
        <w:separator/>
      </w:r>
    </w:p>
  </w:endnote>
  <w:endnote w:type="continuationSeparator" w:id="0">
    <w:p w14:paraId="4739AC18" w14:textId="77777777" w:rsidR="00F81B9E" w:rsidRDefault="00F81B9E" w:rsidP="004A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0ECE" w14:textId="77777777" w:rsidR="00F81B9E" w:rsidRDefault="00F81B9E" w:rsidP="004A4BDA">
      <w:pPr>
        <w:spacing w:after="0" w:line="240" w:lineRule="auto"/>
      </w:pPr>
      <w:r>
        <w:separator/>
      </w:r>
    </w:p>
  </w:footnote>
  <w:footnote w:type="continuationSeparator" w:id="0">
    <w:p w14:paraId="5EC85010" w14:textId="77777777" w:rsidR="00F81B9E" w:rsidRDefault="00F81B9E" w:rsidP="004A4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tblInd w:w="-711" w:type="dxa"/>
      <w:tblLayout w:type="fixed"/>
      <w:tblLook w:val="04A0" w:firstRow="1" w:lastRow="0" w:firstColumn="1" w:lastColumn="0" w:noHBand="0" w:noVBand="1"/>
    </w:tblPr>
    <w:tblGrid>
      <w:gridCol w:w="1702"/>
      <w:gridCol w:w="1275"/>
      <w:gridCol w:w="3232"/>
      <w:gridCol w:w="3714"/>
    </w:tblGrid>
    <w:tr w:rsidR="004A4BDA" w:rsidRPr="00702AED" w14:paraId="7AA26A3A" w14:textId="77777777" w:rsidTr="004A4BDA">
      <w:trPr>
        <w:trHeight w:val="287"/>
      </w:trPr>
      <w:tc>
        <w:tcPr>
          <w:tcW w:w="1702" w:type="dxa"/>
          <w:vMerge w:val="restart"/>
        </w:tcPr>
        <w:p w14:paraId="7EFFF1FB" w14:textId="77777777" w:rsidR="004A4BDA" w:rsidRPr="00702AED" w:rsidRDefault="004A4BDA" w:rsidP="004A4BDA">
          <w:pPr>
            <w:pStyle w:val="Encabezado"/>
            <w:tabs>
              <w:tab w:val="left" w:pos="1320"/>
            </w:tabs>
            <w:rPr>
              <w:rFonts w:ascii="Tahoma" w:hAnsi="Tahoma" w:cs="Tahoma"/>
              <w:sz w:val="15"/>
              <w:szCs w:val="15"/>
            </w:rPr>
          </w:pPr>
          <w:r>
            <w:rPr>
              <w:noProof/>
            </w:rPr>
            <w:drawing>
              <wp:anchor distT="0" distB="0" distL="114300" distR="114300" simplePos="0" relativeHeight="251659264" behindDoc="1" locked="0" layoutInCell="1" allowOverlap="1" wp14:anchorId="05DE5698" wp14:editId="3DACB3E6">
                <wp:simplePos x="0" y="0"/>
                <wp:positionH relativeFrom="column">
                  <wp:posOffset>60325</wp:posOffset>
                </wp:positionH>
                <wp:positionV relativeFrom="paragraph">
                  <wp:posOffset>29210</wp:posOffset>
                </wp:positionV>
                <wp:extent cx="895350" cy="833755"/>
                <wp:effectExtent l="0" t="0" r="0" b="4445"/>
                <wp:wrapTopAndBottom/>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r="35991"/>
                        <a:stretch/>
                      </pic:blipFill>
                      <pic:spPr bwMode="auto">
                        <a:xfrm>
                          <a:off x="0" y="0"/>
                          <a:ext cx="895350" cy="833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1" w:type="dxa"/>
          <w:gridSpan w:val="3"/>
        </w:tcPr>
        <w:p w14:paraId="3BF32A16" w14:textId="77777777" w:rsidR="004A4BDA" w:rsidRPr="0062191B" w:rsidRDefault="004A4BDA" w:rsidP="004A4BDA">
          <w:pPr>
            <w:jc w:val="center"/>
            <w:rPr>
              <w:rFonts w:ascii="Tahoma" w:hAnsi="Tahoma" w:cs="Tahoma"/>
              <w:sz w:val="16"/>
              <w:szCs w:val="16"/>
            </w:rPr>
          </w:pPr>
          <w:r w:rsidRPr="0062191B">
            <w:rPr>
              <w:rFonts w:ascii="Tahoma" w:hAnsi="Tahoma" w:cs="Tahoma"/>
              <w:b/>
              <w:bCs/>
              <w:sz w:val="16"/>
              <w:szCs w:val="16"/>
            </w:rPr>
            <w:t>INSTITUTO DE INVESTIGACIÓN AMBIENTAL Y AGROPECUARIA JOAQUIN MONTOYA</w:t>
          </w:r>
          <w:r w:rsidRPr="0062191B">
            <w:rPr>
              <w:rFonts w:ascii="Tahoma" w:hAnsi="Tahoma" w:cs="Tahoma"/>
              <w:b/>
              <w:bCs/>
              <w:sz w:val="16"/>
              <w:szCs w:val="16"/>
            </w:rPr>
            <w:br/>
          </w:r>
          <w:r w:rsidRPr="0062191B">
            <w:rPr>
              <w:rFonts w:ascii="Tahoma" w:hAnsi="Tahoma" w:cs="Tahoma"/>
              <w:sz w:val="16"/>
              <w:szCs w:val="16"/>
            </w:rPr>
            <w:t>“Hacia la reconstrucción de la conciencia ambiental a través de los procesos de investigación”</w:t>
          </w:r>
        </w:p>
      </w:tc>
    </w:tr>
    <w:tr w:rsidR="004A4BDA" w:rsidRPr="00702AED" w14:paraId="169670FE" w14:textId="77777777" w:rsidTr="004A4BDA">
      <w:trPr>
        <w:trHeight w:val="137"/>
      </w:trPr>
      <w:tc>
        <w:tcPr>
          <w:tcW w:w="1702" w:type="dxa"/>
          <w:vMerge/>
        </w:tcPr>
        <w:p w14:paraId="43D223EA" w14:textId="77777777" w:rsidR="004A4BDA" w:rsidRPr="00702AED" w:rsidRDefault="004A4BDA" w:rsidP="004A4BDA">
          <w:pPr>
            <w:jc w:val="center"/>
            <w:rPr>
              <w:rFonts w:ascii="Tahoma" w:hAnsi="Tahoma" w:cs="Tahoma"/>
              <w:sz w:val="15"/>
              <w:szCs w:val="15"/>
            </w:rPr>
          </w:pPr>
        </w:p>
      </w:tc>
      <w:tc>
        <w:tcPr>
          <w:tcW w:w="8221" w:type="dxa"/>
          <w:gridSpan w:val="3"/>
        </w:tcPr>
        <w:p w14:paraId="6FB890C3" w14:textId="4E1A2C90" w:rsidR="004A4BDA" w:rsidRPr="005E50E6" w:rsidRDefault="004A4BDA" w:rsidP="004A4BDA">
          <w:pPr>
            <w:pStyle w:val="NormalWeb"/>
            <w:spacing w:before="0" w:beforeAutospacing="0" w:after="0" w:afterAutospacing="0"/>
            <w:jc w:val="center"/>
            <w:rPr>
              <w:rFonts w:ascii="Tahoma" w:hAnsi="Tahoma" w:cs="Tahoma"/>
              <w:b/>
              <w:bCs/>
              <w:sz w:val="18"/>
              <w:szCs w:val="18"/>
            </w:rPr>
          </w:pPr>
          <w:r>
            <w:rPr>
              <w:rFonts w:ascii="Tahoma" w:hAnsi="Tahoma" w:cs="Tahoma"/>
              <w:b/>
              <w:bCs/>
              <w:sz w:val="18"/>
              <w:szCs w:val="18"/>
            </w:rPr>
            <w:t>Compromiso Institucional</w:t>
          </w:r>
        </w:p>
      </w:tc>
    </w:tr>
    <w:tr w:rsidR="004A4BDA" w:rsidRPr="00702AED" w14:paraId="08DEB1F6" w14:textId="77777777" w:rsidTr="004A4BDA">
      <w:trPr>
        <w:trHeight w:val="242"/>
      </w:trPr>
      <w:tc>
        <w:tcPr>
          <w:tcW w:w="1702" w:type="dxa"/>
          <w:vMerge/>
        </w:tcPr>
        <w:p w14:paraId="24798655" w14:textId="77777777" w:rsidR="004A4BDA" w:rsidRPr="00702AED" w:rsidRDefault="004A4BDA" w:rsidP="004A4BDA">
          <w:pPr>
            <w:jc w:val="center"/>
            <w:rPr>
              <w:rFonts w:ascii="Tahoma" w:hAnsi="Tahoma" w:cs="Tahoma"/>
              <w:sz w:val="15"/>
              <w:szCs w:val="15"/>
            </w:rPr>
          </w:pPr>
        </w:p>
      </w:tc>
      <w:tc>
        <w:tcPr>
          <w:tcW w:w="1275" w:type="dxa"/>
        </w:tcPr>
        <w:p w14:paraId="65233E59" w14:textId="77777777" w:rsidR="004A4BDA" w:rsidRPr="0062191B" w:rsidRDefault="004A4BDA" w:rsidP="004A4BDA">
          <w:pPr>
            <w:pStyle w:val="Encabezado"/>
            <w:tabs>
              <w:tab w:val="left" w:pos="1320"/>
            </w:tabs>
            <w:rPr>
              <w:rFonts w:ascii="Tahoma" w:hAnsi="Tahoma" w:cs="Tahoma"/>
              <w:sz w:val="18"/>
              <w:szCs w:val="18"/>
            </w:rPr>
          </w:pPr>
          <w:r w:rsidRPr="0062191B">
            <w:rPr>
              <w:rFonts w:ascii="Tahoma" w:hAnsi="Tahoma" w:cs="Tahoma"/>
              <w:sz w:val="18"/>
              <w:szCs w:val="18"/>
            </w:rPr>
            <w:t>Versión:002</w:t>
          </w:r>
        </w:p>
      </w:tc>
      <w:tc>
        <w:tcPr>
          <w:tcW w:w="3232" w:type="dxa"/>
        </w:tcPr>
        <w:p w14:paraId="141BC383" w14:textId="77777777" w:rsidR="004A4BDA" w:rsidRPr="0062191B" w:rsidRDefault="004A4BDA" w:rsidP="004A4BDA">
          <w:pPr>
            <w:pStyle w:val="Encabezado"/>
            <w:tabs>
              <w:tab w:val="left" w:pos="1320"/>
            </w:tabs>
            <w:rPr>
              <w:rFonts w:ascii="Tahoma" w:hAnsi="Tahoma" w:cs="Tahoma"/>
              <w:sz w:val="18"/>
              <w:szCs w:val="18"/>
            </w:rPr>
          </w:pPr>
          <w:r w:rsidRPr="0062191B">
            <w:rPr>
              <w:rFonts w:ascii="Tahoma" w:hAnsi="Tahoma" w:cs="Tahoma"/>
              <w:sz w:val="18"/>
              <w:szCs w:val="18"/>
            </w:rPr>
            <w:t>Código: FA-PM-EF-FT-0</w:t>
          </w:r>
          <w:r>
            <w:rPr>
              <w:rFonts w:ascii="Tahoma" w:hAnsi="Tahoma" w:cs="Tahoma"/>
              <w:sz w:val="18"/>
              <w:szCs w:val="18"/>
            </w:rPr>
            <w:t>50</w:t>
          </w:r>
        </w:p>
      </w:tc>
      <w:tc>
        <w:tcPr>
          <w:tcW w:w="3714" w:type="dxa"/>
        </w:tcPr>
        <w:p w14:paraId="082830A4" w14:textId="77777777" w:rsidR="004A4BDA" w:rsidRPr="0062191B" w:rsidRDefault="004A4BDA" w:rsidP="004A4BDA">
          <w:pPr>
            <w:pStyle w:val="Encabezado"/>
            <w:tabs>
              <w:tab w:val="left" w:pos="1320"/>
            </w:tabs>
            <w:rPr>
              <w:rFonts w:ascii="Tahoma" w:hAnsi="Tahoma" w:cs="Tahoma"/>
              <w:sz w:val="18"/>
              <w:szCs w:val="18"/>
            </w:rPr>
          </w:pPr>
          <w:r w:rsidRPr="0062191B">
            <w:rPr>
              <w:rFonts w:ascii="Tahoma" w:hAnsi="Tahoma" w:cs="Tahoma"/>
              <w:sz w:val="18"/>
              <w:szCs w:val="18"/>
            </w:rPr>
            <w:t xml:space="preserve">Hoja </w:t>
          </w:r>
          <w:r w:rsidRPr="0062191B">
            <w:rPr>
              <w:rFonts w:ascii="Tahoma" w:hAnsi="Tahoma" w:cs="Tahoma"/>
              <w:sz w:val="18"/>
              <w:szCs w:val="18"/>
            </w:rPr>
            <w:fldChar w:fldCharType="begin"/>
          </w:r>
          <w:r w:rsidRPr="0062191B">
            <w:rPr>
              <w:rFonts w:ascii="Tahoma" w:hAnsi="Tahoma" w:cs="Tahoma"/>
              <w:sz w:val="18"/>
              <w:szCs w:val="18"/>
            </w:rPr>
            <w:instrText>PAGE   \* MERGEFORMAT</w:instrText>
          </w:r>
          <w:r w:rsidRPr="0062191B">
            <w:rPr>
              <w:rFonts w:ascii="Tahoma" w:hAnsi="Tahoma" w:cs="Tahoma"/>
              <w:sz w:val="18"/>
              <w:szCs w:val="18"/>
            </w:rPr>
            <w:fldChar w:fldCharType="separate"/>
          </w:r>
          <w:r w:rsidRPr="0062191B">
            <w:rPr>
              <w:rFonts w:ascii="Tahoma" w:hAnsi="Tahoma" w:cs="Tahoma"/>
              <w:sz w:val="18"/>
              <w:szCs w:val="18"/>
            </w:rPr>
            <w:t>1</w:t>
          </w:r>
          <w:r w:rsidRPr="0062191B">
            <w:rPr>
              <w:rFonts w:ascii="Tahoma" w:hAnsi="Tahoma" w:cs="Tahoma"/>
              <w:sz w:val="18"/>
              <w:szCs w:val="18"/>
            </w:rPr>
            <w:fldChar w:fldCharType="end"/>
          </w:r>
          <w:r w:rsidRPr="0062191B">
            <w:rPr>
              <w:rFonts w:ascii="Tahoma" w:hAnsi="Tahoma" w:cs="Tahoma"/>
              <w:sz w:val="18"/>
              <w:szCs w:val="18"/>
            </w:rPr>
            <w:t xml:space="preserve"> de 1</w:t>
          </w:r>
        </w:p>
      </w:tc>
    </w:tr>
    <w:tr w:rsidR="004A4BDA" w:rsidRPr="00702AED" w14:paraId="6FD52E09" w14:textId="77777777" w:rsidTr="004A4BDA">
      <w:trPr>
        <w:trHeight w:val="256"/>
      </w:trPr>
      <w:tc>
        <w:tcPr>
          <w:tcW w:w="1702" w:type="dxa"/>
          <w:vMerge/>
        </w:tcPr>
        <w:p w14:paraId="625DEE8D" w14:textId="77777777" w:rsidR="004A4BDA" w:rsidRPr="00702AED" w:rsidRDefault="004A4BDA" w:rsidP="004A4BDA">
          <w:pPr>
            <w:pStyle w:val="Encabezado"/>
            <w:tabs>
              <w:tab w:val="left" w:pos="1320"/>
            </w:tabs>
            <w:rPr>
              <w:rFonts w:ascii="Tahoma" w:hAnsi="Tahoma" w:cs="Tahoma"/>
              <w:sz w:val="15"/>
              <w:szCs w:val="15"/>
            </w:rPr>
          </w:pPr>
        </w:p>
      </w:tc>
      <w:tc>
        <w:tcPr>
          <w:tcW w:w="4507" w:type="dxa"/>
          <w:gridSpan w:val="2"/>
        </w:tcPr>
        <w:p w14:paraId="48957C4D" w14:textId="77777777" w:rsidR="004A4BDA" w:rsidRPr="0062191B" w:rsidRDefault="004A4BDA" w:rsidP="004A4BDA">
          <w:pPr>
            <w:pStyle w:val="Encabezado"/>
            <w:tabs>
              <w:tab w:val="left" w:pos="1320"/>
            </w:tabs>
            <w:rPr>
              <w:rFonts w:ascii="Tahoma" w:hAnsi="Tahoma" w:cs="Tahoma"/>
              <w:sz w:val="18"/>
              <w:szCs w:val="18"/>
            </w:rPr>
          </w:pPr>
          <w:r w:rsidRPr="0062191B">
            <w:rPr>
              <w:rFonts w:ascii="Tahoma" w:hAnsi="Tahoma" w:cs="Tahoma"/>
              <w:sz w:val="18"/>
              <w:szCs w:val="18"/>
            </w:rPr>
            <w:t>Revisado por: Rector</w:t>
          </w:r>
        </w:p>
      </w:tc>
      <w:tc>
        <w:tcPr>
          <w:tcW w:w="3714" w:type="dxa"/>
        </w:tcPr>
        <w:p w14:paraId="29CE7116" w14:textId="77777777" w:rsidR="004A4BDA" w:rsidRPr="0062191B" w:rsidRDefault="004A4BDA" w:rsidP="004A4BDA">
          <w:pPr>
            <w:pStyle w:val="Encabezado"/>
            <w:tabs>
              <w:tab w:val="left" w:pos="1320"/>
            </w:tabs>
            <w:rPr>
              <w:rFonts w:ascii="Tahoma" w:hAnsi="Tahoma" w:cs="Tahoma"/>
              <w:sz w:val="18"/>
              <w:szCs w:val="18"/>
            </w:rPr>
          </w:pPr>
          <w:r w:rsidRPr="0062191B">
            <w:rPr>
              <w:rFonts w:ascii="Tahoma" w:hAnsi="Tahoma" w:cs="Tahoma"/>
              <w:sz w:val="18"/>
              <w:szCs w:val="18"/>
            </w:rPr>
            <w:t xml:space="preserve">Aprobado por: </w:t>
          </w:r>
          <w:proofErr w:type="gramStart"/>
          <w:r w:rsidRPr="0062191B">
            <w:rPr>
              <w:rFonts w:ascii="Tahoma" w:hAnsi="Tahoma" w:cs="Tahoma"/>
              <w:sz w:val="18"/>
              <w:szCs w:val="18"/>
            </w:rPr>
            <w:t>Director</w:t>
          </w:r>
          <w:proofErr w:type="gramEnd"/>
          <w:r w:rsidRPr="0062191B">
            <w:rPr>
              <w:rFonts w:ascii="Tahoma" w:hAnsi="Tahoma" w:cs="Tahoma"/>
              <w:sz w:val="18"/>
              <w:szCs w:val="18"/>
            </w:rPr>
            <w:t xml:space="preserve"> Gerencial</w:t>
          </w:r>
        </w:p>
      </w:tc>
    </w:tr>
    <w:tr w:rsidR="004A4BDA" w:rsidRPr="00702AED" w14:paraId="264D7DC3" w14:textId="77777777" w:rsidTr="004A4BDA">
      <w:trPr>
        <w:trHeight w:val="282"/>
      </w:trPr>
      <w:tc>
        <w:tcPr>
          <w:tcW w:w="1702" w:type="dxa"/>
        </w:tcPr>
        <w:p w14:paraId="6053EF53" w14:textId="77777777" w:rsidR="004A4BDA" w:rsidRPr="00702AED" w:rsidRDefault="004A4BDA" w:rsidP="004A4BDA">
          <w:pPr>
            <w:pStyle w:val="Encabezado"/>
            <w:tabs>
              <w:tab w:val="left" w:pos="1320"/>
            </w:tabs>
            <w:rPr>
              <w:rFonts w:ascii="Tahoma" w:hAnsi="Tahoma" w:cs="Tahoma"/>
              <w:sz w:val="15"/>
              <w:szCs w:val="15"/>
            </w:rPr>
          </w:pPr>
          <w:r w:rsidRPr="0062191B">
            <w:rPr>
              <w:rFonts w:ascii="Tahoma" w:hAnsi="Tahoma" w:cs="Tahoma"/>
              <w:sz w:val="16"/>
              <w:szCs w:val="16"/>
            </w:rPr>
            <w:t>Proceso: EDUCACIÓN FORMA</w:t>
          </w:r>
          <w:r>
            <w:rPr>
              <w:rFonts w:ascii="Tahoma" w:hAnsi="Tahoma" w:cs="Tahoma"/>
              <w:sz w:val="16"/>
              <w:szCs w:val="16"/>
            </w:rPr>
            <w:t>L</w:t>
          </w:r>
        </w:p>
      </w:tc>
      <w:tc>
        <w:tcPr>
          <w:tcW w:w="4507" w:type="dxa"/>
          <w:gridSpan w:val="2"/>
        </w:tcPr>
        <w:p w14:paraId="0F113E43" w14:textId="77777777" w:rsidR="004A4BDA" w:rsidRPr="0062191B" w:rsidRDefault="004A4BDA" w:rsidP="004A4BDA">
          <w:pPr>
            <w:pStyle w:val="Encabezado"/>
            <w:tabs>
              <w:tab w:val="left" w:pos="1320"/>
            </w:tabs>
            <w:rPr>
              <w:rFonts w:ascii="Tahoma" w:hAnsi="Tahoma" w:cs="Tahoma"/>
              <w:sz w:val="18"/>
              <w:szCs w:val="18"/>
            </w:rPr>
          </w:pPr>
          <w:r w:rsidRPr="0062191B">
            <w:rPr>
              <w:rFonts w:ascii="Tahoma" w:hAnsi="Tahoma" w:cs="Tahoma"/>
              <w:sz w:val="18"/>
              <w:szCs w:val="18"/>
            </w:rPr>
            <w:t>Fecha de revisión:09/10/2023</w:t>
          </w:r>
        </w:p>
      </w:tc>
      <w:tc>
        <w:tcPr>
          <w:tcW w:w="3714" w:type="dxa"/>
        </w:tcPr>
        <w:p w14:paraId="238E5487" w14:textId="77777777" w:rsidR="004A4BDA" w:rsidRPr="0062191B" w:rsidRDefault="004A4BDA" w:rsidP="004A4BDA">
          <w:pPr>
            <w:pStyle w:val="Encabezado"/>
            <w:tabs>
              <w:tab w:val="left" w:pos="1320"/>
            </w:tabs>
            <w:rPr>
              <w:rFonts w:ascii="Tahoma" w:hAnsi="Tahoma" w:cs="Tahoma"/>
              <w:sz w:val="18"/>
              <w:szCs w:val="18"/>
            </w:rPr>
          </w:pPr>
          <w:r w:rsidRPr="0062191B">
            <w:rPr>
              <w:rFonts w:ascii="Tahoma" w:hAnsi="Tahoma" w:cs="Tahoma"/>
              <w:sz w:val="18"/>
              <w:szCs w:val="18"/>
            </w:rPr>
            <w:t>Fecha de aprobación:08/12/2023</w:t>
          </w:r>
        </w:p>
      </w:tc>
    </w:tr>
  </w:tbl>
  <w:p w14:paraId="5C1DBB93" w14:textId="77777777" w:rsidR="004A4BDA" w:rsidRDefault="004A4B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7643"/>
    <w:multiLevelType w:val="hybridMultilevel"/>
    <w:tmpl w:val="7B3E6796"/>
    <w:lvl w:ilvl="0" w:tplc="0C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9A4295"/>
    <w:multiLevelType w:val="hybridMultilevel"/>
    <w:tmpl w:val="6A104A2E"/>
    <w:lvl w:ilvl="0" w:tplc="0EFADA12">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706CB2"/>
    <w:multiLevelType w:val="hybridMultilevel"/>
    <w:tmpl w:val="F5FE98AE"/>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C3F6207"/>
    <w:multiLevelType w:val="hybridMultilevel"/>
    <w:tmpl w:val="4CCA54F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09F2720"/>
    <w:multiLevelType w:val="hybridMultilevel"/>
    <w:tmpl w:val="E5A2FC2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283AA0"/>
    <w:multiLevelType w:val="hybridMultilevel"/>
    <w:tmpl w:val="737A7B40"/>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EA11DC"/>
    <w:multiLevelType w:val="multilevel"/>
    <w:tmpl w:val="9A88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6B"/>
    <w:rsid w:val="001F1BA3"/>
    <w:rsid w:val="002756E5"/>
    <w:rsid w:val="002A33EF"/>
    <w:rsid w:val="00475A08"/>
    <w:rsid w:val="004A4BDA"/>
    <w:rsid w:val="00BB5ADB"/>
    <w:rsid w:val="00C8383A"/>
    <w:rsid w:val="00F47A6B"/>
    <w:rsid w:val="00F81B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713F"/>
  <w15:chartTrackingRefBased/>
  <w15:docId w15:val="{8A68CF29-DEA1-4C5E-8AA6-1CE5D3F1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A6B"/>
    <w:pPr>
      <w:ind w:left="720"/>
      <w:contextualSpacing/>
    </w:pPr>
  </w:style>
  <w:style w:type="paragraph" w:styleId="Encabezado">
    <w:name w:val="header"/>
    <w:basedOn w:val="Normal"/>
    <w:link w:val="EncabezadoCar"/>
    <w:uiPriority w:val="99"/>
    <w:unhideWhenUsed/>
    <w:rsid w:val="004A4B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BDA"/>
    <w:rPr>
      <w:lang w:val="es-CO"/>
    </w:rPr>
  </w:style>
  <w:style w:type="paragraph" w:styleId="Piedepgina">
    <w:name w:val="footer"/>
    <w:basedOn w:val="Normal"/>
    <w:link w:val="PiedepginaCar"/>
    <w:uiPriority w:val="99"/>
    <w:unhideWhenUsed/>
    <w:rsid w:val="004A4B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4BDA"/>
    <w:rPr>
      <w:lang w:val="es-CO"/>
    </w:rPr>
  </w:style>
  <w:style w:type="table" w:styleId="Tablaconcuadrcula">
    <w:name w:val="Table Grid"/>
    <w:basedOn w:val="Tablanormal"/>
    <w:uiPriority w:val="59"/>
    <w:rsid w:val="004A4B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4BD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26147">
      <w:bodyDiv w:val="1"/>
      <w:marLeft w:val="0"/>
      <w:marRight w:val="0"/>
      <w:marTop w:val="0"/>
      <w:marBottom w:val="0"/>
      <w:divBdr>
        <w:top w:val="none" w:sz="0" w:space="0" w:color="auto"/>
        <w:left w:val="none" w:sz="0" w:space="0" w:color="auto"/>
        <w:bottom w:val="none" w:sz="0" w:space="0" w:color="auto"/>
        <w:right w:val="none" w:sz="0" w:space="0" w:color="auto"/>
      </w:divBdr>
    </w:div>
    <w:div w:id="849025460">
      <w:bodyDiv w:val="1"/>
      <w:marLeft w:val="0"/>
      <w:marRight w:val="0"/>
      <w:marTop w:val="0"/>
      <w:marBottom w:val="0"/>
      <w:divBdr>
        <w:top w:val="none" w:sz="0" w:space="0" w:color="auto"/>
        <w:left w:val="none" w:sz="0" w:space="0" w:color="auto"/>
        <w:bottom w:val="none" w:sz="0" w:space="0" w:color="auto"/>
        <w:right w:val="none" w:sz="0" w:space="0" w:color="auto"/>
      </w:divBdr>
    </w:div>
    <w:div w:id="1444838712">
      <w:bodyDiv w:val="1"/>
      <w:marLeft w:val="0"/>
      <w:marRight w:val="0"/>
      <w:marTop w:val="0"/>
      <w:marBottom w:val="0"/>
      <w:divBdr>
        <w:top w:val="none" w:sz="0" w:space="0" w:color="auto"/>
        <w:left w:val="none" w:sz="0" w:space="0" w:color="auto"/>
        <w:bottom w:val="none" w:sz="0" w:space="0" w:color="auto"/>
        <w:right w:val="none" w:sz="0" w:space="0" w:color="auto"/>
      </w:divBdr>
    </w:div>
    <w:div w:id="1856651469">
      <w:bodyDiv w:val="1"/>
      <w:marLeft w:val="0"/>
      <w:marRight w:val="0"/>
      <w:marTop w:val="0"/>
      <w:marBottom w:val="0"/>
      <w:divBdr>
        <w:top w:val="none" w:sz="0" w:space="0" w:color="auto"/>
        <w:left w:val="none" w:sz="0" w:space="0" w:color="auto"/>
        <w:bottom w:val="none" w:sz="0" w:space="0" w:color="auto"/>
        <w:right w:val="none" w:sz="0" w:space="0" w:color="auto"/>
      </w:divBdr>
      <w:divsChild>
        <w:div w:id="1052197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1047</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orrego rodriguez</dc:creator>
  <cp:keywords/>
  <dc:description/>
  <cp:lastModifiedBy>alexandra orrego rodriguez</cp:lastModifiedBy>
  <cp:revision>2</cp:revision>
  <dcterms:created xsi:type="dcterms:W3CDTF">2026-02-23T15:37:00Z</dcterms:created>
  <dcterms:modified xsi:type="dcterms:W3CDTF">2026-03-27T22:59:00Z</dcterms:modified>
</cp:coreProperties>
</file>